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Protecting animals on land</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Programming: </w:t>
      </w:r>
      <w:r>
        <w:t xml:space="preserve">Variables, Selection</w:t>
      </w:r>
    </w:p>
    <w:p>
      <w:pPr>
        <w:spacing/>
        <w:pStyle w:val="ListParagraph"/>
        <w:numPr>
          <w:ilvl w:val="0"/>
          <w:numId w:val="1"/>
        </w:numPr>
      </w:pPr>
      <w:r>
        <w:t xml:space="preserve">Networks: </w:t>
      </w:r>
      <w:r>
        <w:t xml:space="preserve">Communication</w:t>
      </w:r>
    </w:p>
    <w:p>
      <w:pPr>
        <w:spacing/>
        <w:pStyle w:val="ListParagraph"/>
        <w:numPr>
          <w:ilvl w:val="0"/>
          <w:numId w:val="1"/>
        </w:numPr>
      </w:pPr>
      <w:r>
        <w:t xml:space="preserve">Global Goals: </w:t>
      </w:r>
      <w:r>
        <w:t xml:space="preserve">15 Life on land</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Spot the species</w:t>
      </w:r>
      <w:r>
        <w:t xml:space="preserve"> project, students explore the wildlife in their local habitat and create a species counter using the BBC micro:bit. </w:t>
      </w:r>
    </w:p>
    <w:p>
      <w:pPr>
        <w:spacing/>
      </w:pPr>
      <w:r>
        <w:t xml:space="preserve">In the second activity, students learn about the illegal wildlife trade and create an </w:t>
      </w:r>
      <w:r>
        <w:rPr>
          <w:b w:val="true"/>
          <w:bCs w:val="true"/>
        </w:rPr>
        <w:t xml:space="preserve">anti-poaching collar</w:t>
      </w:r>
      <w:r>
        <w:t xml:space="preserve"> using the radio function on the micro:bit. </w:t>
      </w:r>
    </w:p>
    <w:p>
      <w:pPr>
        <w:spacing/>
        <w:pStyle w:val="Heading2"/>
      </w:pPr>
      <w:r>
        <w:t xml:space="preserve">Overall key learning</w:t>
      </w:r>
    </w:p>
    <w:p>
      <w:pPr>
        <w:spacing/>
        <w:pStyle w:val="ListParagraph"/>
        <w:numPr>
          <w:ilvl w:val="0"/>
          <w:numId w:val="1"/>
        </w:numPr>
      </w:pPr>
      <w:r>
        <w:t xml:space="preserve">to learn more about wildlife in your local environment and elsewhere</w:t>
      </w:r>
    </w:p>
    <w:p>
      <w:pPr>
        <w:spacing/>
        <w:pStyle w:val="ListParagraph"/>
        <w:numPr>
          <w:ilvl w:val="0"/>
          <w:numId w:val="1"/>
        </w:numPr>
      </w:pPr>
      <w:r>
        <w:t xml:space="preserve">to consider the importance of biodiversity</w:t>
      </w:r>
    </w:p>
    <w:p>
      <w:pPr>
        <w:spacing/>
        <w:pStyle w:val="ListParagraph"/>
        <w:numPr>
          <w:ilvl w:val="0"/>
          <w:numId w:val="1"/>
        </w:numPr>
      </w:pPr>
      <w:r>
        <w:t xml:space="preserve">to consider how technology can help protect animals</w:t>
      </w:r>
    </w:p>
    <w:p>
      <w:pPr>
        <w:spacing/>
        <w:pStyle w:val="ListParagraph"/>
        <w:numPr>
          <w:ilvl w:val="0"/>
          <w:numId w:val="1"/>
        </w:numPr>
      </w:pPr>
      <w:r>
        <w:t xml:space="preserve">to build working micro:bit prototypes to record and protect species</w:t>
      </w:r>
    </w:p>
    <w:p>
      <w:pPr>
        <w:spacing/>
        <w:pStyle w:val="ListParagraph"/>
        <w:numPr>
          <w:ilvl w:val="0"/>
          <w:numId w:val="1"/>
        </w:numPr>
      </w:pPr>
      <w:r>
        <w:t xml:space="preserve">to analyse problems in computational terms, and have repeated practical experience of writing computer programs in order to solve such problems</w:t>
      </w:r>
    </w:p>
    <w:p>
      <w:pPr>
        <w:spacing w:after="150"/>
        <w:pStyle w:val="ListParagraph"/>
        <w:numPr>
          <w:ilvl w:val="0"/>
          <w:numId w:val="1"/>
        </w:numPr>
      </w:pPr>
      <w:r>
        <w:t xml:space="preserve">to be responsible, competent, confident and creative users of information and communication technology.</w:t>
      </w:r>
    </w:p>
    <w:p>
      <w:pPr>
        <w:spacing/>
        <w:pStyle w:val="Heading2"/>
      </w:pPr>
      <w:r>
        <w:t xml:space="preserve">Additional skills</w:t>
      </w:r>
    </w:p>
    <w:p>
      <w:pPr>
        <w:spacing/>
      </w:pPr>
      <w:r>
        <w:t xml:space="preserve">Researching, presenting, creative thinking</w:t>
      </w:r>
    </w:p>
    <w:p>
      <w:pPr>
        <w:spacing/>
        <w:pStyle w:val="Heading2"/>
      </w:pPr>
      <w:r>
        <w:t xml:space="preserve">Activity 1: Spot the species</w:t>
      </w:r>
    </w:p>
    <w:p>
      <w:pPr>
        <w:spacing/>
      </w:pPr>
      <w:r>
        <w:t xml:space="preserve">Consider the wildlife you see in your local habitat and consider how important it is, then create a micro:bit counter to record different species.</w:t>
      </w:r>
    </w:p>
    <w:p>
      <w:pPr>
        <w:spacing/>
      </w:pPr>
      <w:r>
        <w:rPr>
          <w:b w:val="true"/>
          <w:bCs w:val="true"/>
        </w:rPr>
        <w:t xml:space="preserve">Key learning:</w:t>
      </w:r>
    </w:p>
    <w:p>
      <w:pPr>
        <w:spacing/>
        <w:pStyle w:val="ListParagraph"/>
        <w:numPr>
          <w:ilvl w:val="0"/>
          <w:numId w:val="1"/>
        </w:numPr>
      </w:pPr>
      <w:r>
        <w:t xml:space="preserve">to learn more about wildlife in your local environment</w:t>
      </w:r>
    </w:p>
    <w:p>
      <w:pPr>
        <w:spacing/>
        <w:pStyle w:val="ListParagraph"/>
        <w:numPr>
          <w:ilvl w:val="0"/>
          <w:numId w:val="1"/>
        </w:numPr>
      </w:pPr>
      <w:r>
        <w:t xml:space="preserve">to consider the importance of biodiversity</w:t>
      </w:r>
    </w:p>
    <w:p>
      <w:pPr>
        <w:spacing w:after="150"/>
        <w:pStyle w:val="ListParagraph"/>
        <w:numPr>
          <w:ilvl w:val="0"/>
          <w:numId w:val="1"/>
        </w:numPr>
      </w:pPr>
      <w:r>
        <w:t xml:space="preserve">to create a simple algorithm for a working micro:bit species counter</w:t>
      </w:r>
    </w:p>
    <w:p>
      <w:pPr>
        <w:spacing/>
        <w:pStyle w:val="Heading2"/>
      </w:pPr>
      <w:r>
        <w:t xml:space="preserve">Activity 2: Anti-poaching collar</w:t>
      </w:r>
    </w:p>
    <w:p>
      <w:pPr>
        <w:spacing/>
      </w:pPr>
      <w:r>
        <w:t xml:space="preserve">Learn about the illegal wildlife trade, with a focus on poaching, then use the micro:bit’s radio function to create an anti-poaching collar.</w:t>
      </w:r>
    </w:p>
    <w:p>
      <w:pPr>
        <w:spacing/>
      </w:pPr>
      <w:r>
        <w:rPr>
          <w:b w:val="true"/>
          <w:bCs w:val="true"/>
        </w:rPr>
        <w:t xml:space="preserve">Key learning:</w:t>
      </w:r>
    </w:p>
    <w:p>
      <w:pPr>
        <w:spacing/>
        <w:pStyle w:val="ListParagraph"/>
        <w:numPr>
          <w:ilvl w:val="0"/>
          <w:numId w:val="1"/>
        </w:numPr>
      </w:pPr>
      <w:r>
        <w:t xml:space="preserve">to learn about how poaching endangers species</w:t>
      </w:r>
    </w:p>
    <w:p>
      <w:pPr>
        <w:spacing/>
        <w:pStyle w:val="ListParagraph"/>
        <w:numPr>
          <w:ilvl w:val="0"/>
          <w:numId w:val="1"/>
        </w:numPr>
      </w:pPr>
      <w:r>
        <w:t xml:space="preserve">to consider how technology can help prevent poaching</w:t>
      </w:r>
    </w:p>
    <w:p>
      <w:pPr>
        <w:spacing w:after="150"/>
        <w:pStyle w:val="ListParagraph"/>
        <w:numPr>
          <w:ilvl w:val="0"/>
          <w:numId w:val="1"/>
        </w:numPr>
      </w:pPr>
      <w:r>
        <w:t xml:space="preserve">to build a working prototype wireless anti-poaching alarm to be worn by animals</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ji1ud0ozp2">
        <w:r>
          <w:rPr>
            <w:rStyle w:val="Hyperlink"/>
          </w:rPr>
          <w:t xml:space="preserve">Read the full KS2 computing curriculum</w:t>
        </w:r>
      </w:hyperlink>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_tli6wwai7">
        <w:r>
          <w:rPr>
            <w:rStyle w:val="Hyperlink"/>
          </w:rPr>
          <w:t xml:space="preserve">Read the full KS3 computing curriculum</w:t>
        </w:r>
      </w:hyperlink>
      <w:r>
        <w:t xml:space="preserve"> </w:t>
      </w:r>
    </w:p>
    <w:p>
      <w:pPr>
        <w:spacing/>
        <w:pStyle w:val="Heading4"/>
      </w:pPr>
      <w:r>
        <w:t xml:space="preserve">KS2 science curriculum </w:t>
      </w:r>
    </w:p>
    <w:p>
      <w:pPr>
        <w:spacing/>
      </w:pPr>
      <w:r>
        <w:t xml:space="preserve">Pupils should be taught to:</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cs2yy5cgrp">
        <w:r>
          <w:rPr>
            <w:rStyle w:val="Hyperlink"/>
          </w:rPr>
          <w:t xml:space="preserve">Read the full KS2 science curriculum</w:t>
        </w:r>
      </w:hyperlink>
      <w:r>
        <w:t xml:space="preserve"> </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pojxbjddjc">
        <w:r>
          <w:rPr>
            <w:rStyle w:val="Hyperlink"/>
          </w:rPr>
          <w:t xml:space="preserve">Read the full KS2 DT curriculum</w:t>
        </w:r>
      </w:hyperlink>
      <w:r>
        <w:t xml:space="preserve"> </w:t>
      </w:r>
    </w:p>
    <w:p>
      <w:pPr>
        <w:spacing/>
      </w:pPr>
      <w:r/>
    </w:p>
    <w:p>
      <w:pPr>
        <w:spacing/>
      </w:pPr>
      <w:r/>
    </w:p>
    <w:p>
      <w:pPr>
        <w:spacing/>
      </w:pPr>
      <w:r/>
    </w:p>
    <w:p>
      <w:pPr>
        <w:spacing/>
      </w:pPr>
      <w:r/>
    </w:p>
    <w:p>
      <w:pPr>
        <w:spacing/>
      </w:pPr>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 </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n8gz317oof">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after="150"/>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pPr>
      <w:hyperlink w:history="1" r:id="rIdjzoiq2okeq">
        <w:r>
          <w:rPr>
            <w:rStyle w:val="Hyperlink"/>
          </w:rPr>
          <w:t xml:space="preserve">Read the full Curriculum for Excellence: sciences</w:t>
        </w:r>
      </w:hyperlink>
    </w:p>
    <w:p>
      <w:pPr>
        <w:spacing/>
        <w:pStyle w:val="Heading2"/>
      </w:pPr>
      <w:r>
        <w:t xml:space="preserve">Northern Ireland Curriculum - Primary</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nivfvavar">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 </w:t>
      </w:r>
    </w:p>
    <w:p>
      <w:pPr>
        <w:spacing/>
      </w:pPr>
      <w:hyperlink w:history="1" r:id="rIdafguzocoli">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interdependence - how living things rely on each other within the natural world</w:t>
      </w:r>
    </w:p>
    <w:p>
      <w:pPr>
        <w:spacing/>
      </w:pPr>
      <w:hyperlink w:history="1" r:id="rIdzmjyiix2-7">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d7td3pjypy4">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have experienced using basic prototyping techniques to improve outcomes</w:t>
      </w:r>
    </w:p>
    <w:p>
      <w:pPr>
        <w:spacing w:after="150"/>
        <w:pStyle w:val="ListParagraph"/>
        <w:numPr>
          <w:ilvl w:val="0"/>
          <w:numId w:val="1"/>
        </w:numPr>
      </w:pPr>
      <w:r>
        <w:t xml:space="preserve">I can identify things in the environment which may be harmful and can act to reduce the risks to myself and others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zqv229t4hdr">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r>
        <w:t xml:space="preserve">Progression step 2 - Informed, self-aware citizens engage with the challenges and opportunities that face humanity, and are able to take considered and ethical action:</w:t>
      </w:r>
    </w:p>
    <w:p>
      <w:pPr>
        <w:spacing w:after="150"/>
        <w:pStyle w:val="ListParagraph"/>
        <w:numPr>
          <w:ilvl w:val="0"/>
          <w:numId w:val="1"/>
        </w:numPr>
      </w:pPr>
      <w:r>
        <w:t xml:space="preserve">I am beginning to appreciate and care for living things and my own environment</w:t>
      </w:r>
    </w:p>
    <w:p>
      <w:pPr>
        <w:spacing/>
      </w:pPr>
      <w:hyperlink w:history="1" r:id="rIdakcwcwts56b">
        <w:r>
          <w:rPr>
            <w:rStyle w:val="Hyperlink"/>
          </w:rPr>
          <w:t xml:space="preserve">Read the full humanities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1t6c-e4_odf">
        <w:r>
          <w:rPr>
            <w:rStyle w:val="Hyperlink"/>
          </w:rPr>
          <w:t xml:space="preserve">Read the digital competence framework</w:t>
        </w:r>
      </w:hyperlink>
    </w:p>
    <w:p>
      <w:pPr>
        <w:spacing/>
        <w:pStyle w:val="Heading2"/>
      </w:pPr>
      <w:r>
        <w:t xml:space="preserve">USA Code.org</w:t>
      </w:r>
    </w:p>
    <w:p>
      <w:pPr>
        <w:spacing/>
      </w:pPr>
      <w:r>
        <w:t xml:space="preserve">Course D, E and F</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pStyle w:val="ListParagraph"/>
        <w:numPr>
          <w:ilvl w:val="0"/>
          <w:numId w:val="1"/>
        </w:numPr>
      </w:pPr>
      <w:r>
        <w:t xml:space="preserve">conditionals</w:t>
      </w:r>
    </w:p>
    <w:p>
      <w:pPr>
        <w:spacing/>
        <w:pStyle w:val="ListParagraph"/>
        <w:numPr>
          <w:ilvl w:val="0"/>
          <w:numId w:val="1"/>
        </w:numPr>
      </w:pPr>
      <w:r>
        <w:t xml:space="preserve">sequencing</w:t>
      </w:r>
    </w:p>
    <w:p>
      <w:pPr>
        <w:spacing w:after="150"/>
        <w:pStyle w:val="ListParagraph"/>
        <w:numPr>
          <w:ilvl w:val="0"/>
          <w:numId w:val="1"/>
        </w:numPr>
      </w:pPr>
      <w:r>
        <w:t xml:space="preserve">variables</w:t>
      </w:r>
    </w:p>
    <w:p>
      <w:pPr>
        <w:spacing/>
      </w:pPr>
      <w:hyperlink w:history="1" r:id="rId-dfqg02vpyv">
        <w:r>
          <w:rPr>
            <w:rStyle w:val="Hyperlink"/>
          </w:rPr>
          <w:t xml:space="preserve">Read the full CS Fundamentals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nfmlrclzyc5">
        <w:r>
          <w:rPr>
            <w:rStyle w:val="Hyperlink"/>
          </w:rPr>
          <w:t xml:space="preserve">Read the CSTA Standards in full.</w:t>
        </w:r>
      </w:hyperlink>
    </w:p>
    <w:p>
      <w:pPr>
        <w:spacing/>
      </w:pPr>
    </w:p>
    <w:p>
      <w:pPr>
        <w:spacing/>
      </w:pPr>
      <w:r>
        <w:t xml:space="preserve">This content is published under a </w:t>
      </w:r>
      <w:hyperlink w:history="1" r:id="rIdm-9poqf7cpm">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ji1ud0ozp2" Type="http://schemas.openxmlformats.org/officeDocument/2006/relationships/hyperlink" Target="https://assets.publishing.service.gov.uk/government/uploads/system/uploads/attachment_data/file/239033/PRIMARY_national_curriculum_-_Computing.pdf" TargetMode="External"/><Relationship Id="rId_tli6wwai7" Type="http://schemas.openxmlformats.org/officeDocument/2006/relationships/hyperlink" Target="https://assets.publishing.service.gov.uk/government/uploads/system/uploads/attachment_data/file/239067/SECONDARY_national_curriculum_-_Computing.pdf" TargetMode="External"/><Relationship Id="rIdcs2yy5cgrp" Type="http://schemas.openxmlformats.org/officeDocument/2006/relationships/hyperlink" Target="https://assets.publishing.service.gov.uk/government/uploads/system/uploads/attachment_data/file/425618/PRIMARY_national_curriculum_-_Science.pdf" TargetMode="External"/><Relationship Id="rIdpojxbjddjc" Type="http://schemas.openxmlformats.org/officeDocument/2006/relationships/hyperlink" Target="https://assets.publishing.service.gov.uk/government/uploads/system/uploads/attachment_data/file/239041/PRIMARY_national_curriculum_-_Design_and_technology.pdf" TargetMode="External"/><Relationship Id="rIdn8gz317oof" Type="http://schemas.openxmlformats.org/officeDocument/2006/relationships/hyperlink" Target="https://education.gov.scot/Documents/Technologies-es-os.pdf" TargetMode="External"/><Relationship Id="rIdjzoiq2okeq" Type="http://schemas.openxmlformats.org/officeDocument/2006/relationships/hyperlink" Target="https://www.education.gov.scot/Documents/sciences-eo.pdf" TargetMode="External"/><Relationship Id="rId-nivfvavar" Type="http://schemas.openxmlformats.org/officeDocument/2006/relationships/hyperlink" Target="https://ccea.org.uk/downloads/docs/ccea-asset/Curriculum/The%20Northern%20Ireland%20Curriculum%20-%20Primary.pdf" TargetMode="External"/><Relationship Id="rIdafguzocoli" Type="http://schemas.openxmlformats.org/officeDocument/2006/relationships/hyperlink" Target="https://ccea.org.uk/downloads/docs/ccea-asset/Curriculum/Curriculum%20Requirements%20for%20Using%20ICT.pdf" TargetMode="External"/><Relationship Id="rIdzmjyiix2-7" Type="http://schemas.openxmlformats.org/officeDocument/2006/relationships/hyperlink" Target="https://ccea.org.uk/downloads/docs/ccea-asset/Curriculum/Key%20Stage%202%20Statutory%20Requirements%20for%20The%20World%20Around.pdf" TargetMode="External"/><Relationship Id="rIdd7td3pjypy4" Type="http://schemas.openxmlformats.org/officeDocument/2006/relationships/hyperlink" Target="https://ccea.org.uk/downloads/docs/ccea-asset/Curriculum/Primary%20Using%20ICT%20Desirable%20Features%20Update%202019.pdf" TargetMode="External"/><Relationship Id="rIdzqv229t4hdr" Type="http://schemas.openxmlformats.org/officeDocument/2006/relationships/hyperlink" Target="https://hwb.gov.wales/curriculum-for-wales/science-and-technology/descriptions-of-learning/" TargetMode="External"/><Relationship Id="rIdakcwcwts56b" Type="http://schemas.openxmlformats.org/officeDocument/2006/relationships/hyperlink" Target="https://hwb.gov.wales/curriculum-for-wales/humanities/" TargetMode="External"/><Relationship Id="rId1t6c-e4_odf" Type="http://schemas.openxmlformats.org/officeDocument/2006/relationships/hyperlink" Target="https://hwb.gov.wales/curriculum-for-wales/cross-curricular-skills-frameworks/digital-competence-framework" TargetMode="External"/><Relationship Id="rId-dfqg02vpyv" Type="http://schemas.openxmlformats.org/officeDocument/2006/relationships/hyperlink" Target="https://code.org/educate/curriculum/csf" TargetMode="External"/><Relationship Id="rIdnfmlrclzyc5" Type="http://schemas.openxmlformats.org/officeDocument/2006/relationships/hyperlink" Target="https://csteachers.org/k12standards/ " TargetMode="External"/><Relationship Id="rIdm-9poqf7cpm"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dotw1b1z2hhh8sxhnhopfp.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2025-02-19T10:55:18Z</dcterms:created>
  <dcterms:modified xsi:type="dcterms:W3CDTF">2025-02-19T10:55:18Z</dcterms:modified>
</cp:coreProperties>
</file>