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Salud y bienestar</w:t>
      </w:r>
    </w:p>
    <w:p>
      <w:pPr>
        <w:spacing/>
        <w:pStyle w:val="Heading1"/>
      </w:pPr>
      <w:r>
        <w:t xml:space="preserve">Introducción al objetivo 3: salud y bienestar</w:t>
      </w:r>
    </w:p>
    <w:p>
      <w:pPr>
        <w:spacing/>
        <w:pStyle w:val="Heading3"/>
      </w:pPr>
      <w:r>
        <w:rPr>
          <w:b w:val="true"/>
          <w:bCs w:val="true"/>
        </w:rPr>
        <w:t xml:space="preserve">Usa esta guía para presentar a tus alumnos el Objetivo Mundial 3 (salud y bienestar).</w:t>
      </w:r>
    </w:p>
    <w:p>
      <w:pPr>
        <w:spacing w:before="150" w:after="150"/>
      </w:pPr>
      <w:r>
        <w:drawing>
          <wp:inline distT="0" distB="0" distL="0" distR="0">
            <wp:extent cx="3810000" cy="1800225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800225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¿Qué es el Objetivo Mundial 3?</w:t>
      </w:r>
    </w:p>
    <w:p>
      <w:pPr>
        <w:spacing/>
      </w:pPr>
      <w:r>
        <w:t xml:space="preserve">El Objetivo de Desarrollo Sostenible 3 (salud y bienestar) es uno de los 17 Objetivos de Desarrollo Sostenible establecidos por las Naciones Unidas en 2015. </w:t>
      </w:r>
      <w:hyperlink w:history="1" r:id="rId8k6ztsdtd">
        <w:r>
          <w:rPr>
            <w:rStyle w:val="Hyperlink"/>
          </w:rPr>
          <w:t xml:space="preserve">Para obtener más información sobre los objetivos, consulta la guía de introducción.</w:t>
        </w:r>
      </w:hyperlink>
      <w:r>
        <w:t xml:space="preserve"> </w:t>
      </w:r>
    </w:p>
    <w:p>
      <w:pPr>
        <w:spacing/>
      </w:pPr>
      <w:r>
        <w:t xml:space="preserve">El Objetivo de Desarrollo Sostenible 3 es un objetivo amplio y ambicioso. Su finalidad es lograr el acceso a la salud para todos en cualquier lugar. Tiene como objetivo ayudar a las personas a seguir estilos de vida más saludables (por ejemplo, comer de forma más saludable y hacer ejercicio habitualmente) y hacer que el mundo en el que vivimos sea más seguro (por ejemplo, al reducir la contaminación atmosférica y controlar los brotes de enfermedades). Se da prioridad tanto a la salud mental como física.</w:t>
      </w:r>
    </w:p>
    <w:p>
      <w:pPr>
        <w:spacing/>
        <w:pStyle w:val="Heading3"/>
      </w:pPr>
      <w:r>
        <w:t xml:space="preserve">
Actividades</w:t>
      </w:r>
    </w:p>
    <w:p>
      <w:pPr>
        <w:spacing/>
      </w:pPr>
      <w:r>
        <w:t xml:space="preserve">A continuación, encontrarás algunas ideas para dar vida al objetivo 3 para tus alumnos. Pueden usarse como actividades independientes, o bien de forma secuencial como un plan de estudio completo.</w:t>
      </w:r>
    </w:p>
    <w:p>
      <w:pPr>
        <w:spacing/>
        <w:pStyle w:val="Heading1"/>
      </w:pPr>
      <w:r>
        <w:rPr>
          <w:b w:val="true"/>
          <w:bCs w:val="true"/>
        </w:rPr>
        <w:t xml:space="preserve">Actividad 1: bienestar en la pandemia </w:t>
      </w:r>
    </w:p>
    <w:p>
      <w:pPr>
        <w:spacing/>
        <w:pStyle w:val="Heading3"/>
      </w:pPr>
      <w:r>
        <w:rPr>
          <w:b w:val="true"/>
          <w:bCs w:val="true"/>
        </w:rPr>
        <w:t xml:space="preserve">En esta actividad, los alumnos debatirán sobre la salud y el bienestar durante la pandemia de la COVID-19.</w:t>
      </w:r>
    </w:p>
    <w:p>
      <w:pPr>
        <w:spacing/>
      </w:pPr>
      <w:r>
        <w:rPr>
          <w:b w:val="true"/>
          <w:bCs w:val="true"/>
        </w:rPr>
        <w:t xml:space="preserve">Duración: 10 min</w:t>
      </w:r>
    </w:p>
    <w:p>
      <w:pPr>
        <w:spacing/>
      </w:pPr>
      <w:r>
        <w:t xml:space="preserve">Muestra a tus alumnos el vídeo siguiente sobre salud y bienestar durante la pandemia de la COVID-19 grabado en la sesión «World's Largest Lesson Live» y, a continuación, realiza un debate de clase.</w:t>
      </w:r>
    </w:p>
    <w:p>
      <w:hyperlink w:history="1" r:id="rIdgeuff3zmnj">
        <w:r>
          <w:rPr>
            <w:rStyle w:val="Hyperlink"/>
          </w:rPr>
          <w:t xml:space="preserve">https://www.youtube.com/watch?v=woqJEoJNDs4</w:t>
        </w:r>
      </w:hyperlink>
    </w:p>
    <w:p>
      <w:pPr>
        <w:spacing/>
      </w:pPr>
      <w:r>
        <w:t xml:space="preserve">Pide a los alumnos que reflexionen sobre lo que acaban de ver:</w:t>
      </w:r>
    </w:p>
    <w:p>
      <w:pPr>
        <w:spacing/>
        <w:pStyle w:val="ListParagraph"/>
        <w:numPr>
          <w:ilvl w:val="0"/>
          <w:numId w:val="1"/>
        </w:numPr>
      </w:pPr>
      <w:r>
        <w:t xml:space="preserve">¿Cómo se relaciona la conversación con tu propia vida? </w:t>
      </w:r>
    </w:p>
    <w:p>
      <w:pPr>
        <w:spacing/>
        <w:pStyle w:val="ListParagraph"/>
        <w:numPr>
          <w:ilvl w:val="0"/>
          <w:numId w:val="1"/>
        </w:numPr>
      </w:pPr>
      <w:r>
        <w:t xml:space="preserve">¿Qué fue lo más interesante?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¿Cómo te hizo sentir? </w:t>
      </w:r>
    </w:p>
    <w:p>
      <w:pPr>
        <w:spacing/>
      </w:pPr>
      <w:r>
        <w:t xml:space="preserve">Invita a los alumnos a dar su opinión y debatir sobre sus propias experiencias de la pandemia.</w:t>
      </w:r>
    </w:p>
    <w:p>
      <w:pPr>
        <w:spacing/>
        <w:pStyle w:val="Heading1"/>
      </w:pPr>
      <w:r>
        <w:rPr>
          <w:b w:val="true"/>
          <w:bCs w:val="true"/>
        </w:rPr>
        <w:t xml:space="preserve">Actividad 2: comprender el objetivo 3</w:t>
      </w:r>
    </w:p>
    <w:p>
      <w:pPr>
        <w:spacing/>
        <w:pStyle w:val="Heading3"/>
      </w:pPr>
      <w:r>
        <w:rPr>
          <w:b w:val="true"/>
          <w:bCs w:val="true"/>
        </w:rPr>
        <w:t xml:space="preserve">En esta actividad, los alumnos explorarán y debatirán por qué la salud y el bienestar son importantes y qué se necesita para alcanzar el objetivo 3.</w:t>
      </w:r>
    </w:p>
    <w:p>
      <w:pPr>
        <w:spacing/>
      </w:pPr>
      <w:r>
        <w:rPr>
          <w:b w:val="true"/>
          <w:bCs w:val="true"/>
        </w:rPr>
        <w:t xml:space="preserve">Duración: 10 min</w:t>
      </w:r>
    </w:p>
    <w:p>
      <w:pPr>
        <w:spacing/>
        <w:pStyle w:val="Heading2"/>
      </w:pPr>
      <w:r>
        <w:rPr>
          <w:b w:val="true"/>
          <w:bCs w:val="true"/>
        </w:rPr>
        <w:t xml:space="preserve">1. Introducción </w:t>
      </w:r>
    </w:p>
    <w:p>
      <w:pPr>
        <w:spacing/>
      </w:pPr>
      <w:r>
        <w:t xml:space="preserve">Explica que vas a debatir el Objetivo Mundial 3 (salud y bienestar), no solo sobre la COVID-19, sino sobre todo lo que afecta a la salud y el bienestar de todas las personas.</w:t>
      </w:r>
    </w:p>
    <w:p>
      <w:pPr>
        <w:spacing/>
      </w:pPr>
      <w:r>
        <w:t xml:space="preserve">Muestra el logotipo del objetivo 3 anterior, explica cuál es el objetivo 3 y debate sobre las preguntas siguientes: </w:t>
      </w:r>
    </w:p>
    <w:p>
      <w:pPr>
        <w:spacing/>
        <w:pStyle w:val="ListParagraph"/>
        <w:numPr>
          <w:ilvl w:val="0"/>
          <w:numId w:val="1"/>
        </w:numPr>
      </w:pPr>
      <w:r>
        <w:t xml:space="preserve">¿Qué se entiende por buena salud? ¿Qué es el bienestar? </w:t>
      </w:r>
    </w:p>
    <w:p>
      <w:pPr>
        <w:spacing/>
        <w:pStyle w:val="ListParagraph"/>
        <w:numPr>
          <w:ilvl w:val="0"/>
          <w:numId w:val="1"/>
        </w:numPr>
      </w:pPr>
      <w:r>
        <w:t xml:space="preserve">¿Puedes dar algún ejemplo de enfermedad física o mental que hayas sufrido? ¿Y de otras personas?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¿Por qué es importante tener salud y bienestar?</w:t>
      </w:r>
    </w:p>
    <w:p>
      <w:pPr>
        <w:spacing/>
        <w:pStyle w:val="Heading2"/>
      </w:pPr>
      <w:r>
        <w:rPr>
          <w:b w:val="true"/>
          <w:bCs w:val="true"/>
        </w:rPr>
        <w:t xml:space="preserve">2. Debate de grupo </w:t>
      </w:r>
    </w:p>
    <w:p>
      <w:pPr>
        <w:spacing/>
      </w:pPr>
      <w:r>
        <w:t xml:space="preserve">Ahora, pide a los alumnos que imaginen un mundo donde se haya alcanzado el Objetivo Mundial 3 (salud y bienestar). Juntos o en grupos más reducidos, pídeles que debatan sobre la pregunta:</w:t>
      </w:r>
    </w:p>
    <w:p>
      <w:pPr>
        <w:spacing/>
      </w:pPr>
      <w:r>
        <w:rPr>
          <w:i w:val="true"/>
          <w:iCs w:val="true"/>
        </w:rPr>
        <w:t xml:space="preserve">«Piensa en el futuro. ¿Cómo sería un mundo donde se tuvieran en cuenta la salud y el bienestar de todos?».</w:t>
      </w:r>
    </w:p>
    <w:p>
      <w:pPr>
        <w:spacing/>
      </w:pPr>
      <w:r>
        <w:t xml:space="preserve">También puedes tener en cuenta estas preguntas en tu debate:</w:t>
      </w:r>
    </w:p>
    <w:p>
      <w:pPr>
        <w:spacing/>
        <w:pStyle w:val="ListParagraph"/>
        <w:numPr>
          <w:ilvl w:val="0"/>
          <w:numId w:val="1"/>
        </w:numPr>
      </w:pPr>
      <w:r>
        <w:t xml:space="preserve">¿Cómo afecta la salud y el bienestar a la sociedad? Piensa sobre la pandemia de la COVID-19 en concreto. ¿Qué necesita la sociedad para garantizar el cuidado de todos?</w:t>
      </w:r>
    </w:p>
    <w:p>
      <w:pPr>
        <w:spacing/>
        <w:pStyle w:val="ListParagraph"/>
        <w:numPr>
          <w:ilvl w:val="0"/>
          <w:numId w:val="1"/>
        </w:numPr>
      </w:pPr>
      <w:r>
        <w:t xml:space="preserve">¿Qué cosas afectan y mejoran la salud y el bienestar en tu comunidad? Por ejemplo, hospitales, centros comunitarios, parques, zonas verdes…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¿Quién es responsable de nuestra salud y bienestar?</w:t>
      </w:r>
    </w:p>
    <w:p>
      <w:pPr>
        <w:spacing/>
        <w:pStyle w:val="Heading2"/>
      </w:pPr>
      <w:r>
        <w:rPr>
          <w:b w:val="true"/>
          <w:bCs w:val="true"/>
        </w:rPr>
        <w:t xml:space="preserve">3. Comentarios</w:t>
      </w:r>
    </w:p>
    <w:p>
      <w:pPr>
        <w:spacing/>
      </w:pPr>
      <w:r>
        <w:t xml:space="preserve">Da tiempo a los alumnos para explicar algunas de sus respuestas. Intenta cubrir tantas ideas y factores como sea posible en todas las áreas cubiertas por el objetivo 3.</w:t>
      </w:r>
    </w:p>
    <w:p>
      <w:pPr>
        <w:spacing w:before="150" w:after="150"/>
      </w:pPr>
      <w:r>
        <w:drawing>
          <wp:inline distT="0" distB="0" distL="0" distR="0">
            <wp:extent cx="3810000" cy="253938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938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rPr>
          <w:b w:val="true"/>
          <w:bCs w:val="true"/>
        </w:rPr>
        <w:t xml:space="preserve">Actividad 3: objetivos personales de salud y bienestar </w:t>
      </w:r>
    </w:p>
    <w:p>
      <w:pPr>
        <w:spacing/>
        <w:pStyle w:val="Heading3"/>
      </w:pPr>
      <w:r>
        <w:rPr>
          <w:b w:val="true"/>
          <w:bCs w:val="true"/>
        </w:rPr>
        <w:t xml:space="preserve">En esta actividad, los alumnos realizarán un plan personal de salud y bienestar.</w:t>
      </w:r>
    </w:p>
    <w:p>
      <w:pPr>
        <w:spacing/>
      </w:pPr>
      <w:r>
        <w:rPr>
          <w:b w:val="true"/>
          <w:bCs w:val="true"/>
        </w:rPr>
        <w:t xml:space="preserve">Duración: 15 minutos</w:t>
      </w:r>
    </w:p>
    <w:p>
      <w:pPr>
        <w:spacing/>
        <w:pStyle w:val="Heading2"/>
      </w:pPr>
      <w:r>
        <w:rPr>
          <w:b w:val="true"/>
          <w:bCs w:val="true"/>
        </w:rPr>
        <w:t xml:space="preserve">1. Introducción</w:t>
      </w:r>
    </w:p>
    <w:p>
      <w:pPr>
        <w:spacing/>
      </w:pPr>
      <w:r>
        <w:t xml:space="preserve">Explica a los alumnos que todos tienen que preparar un plan personal de salud y bienestar, con objetivos para mejorar su salud física y mental. Estos son algunos ejemplos: hacer ejercicio habitualmente; pasar tiempo de calidad con la familia; cepillarse los dientes dos veces al día; dormir 8 horas cada noche.</w:t>
      </w:r>
    </w:p>
    <w:p>
      <w:pPr>
        <w:spacing/>
      </w:pPr>
      <w:r>
        <w:t xml:space="preserve">Anima a los alumnos a pensar por sí mismos: este es su propio plan personal y no tienen que compartirlo si no quieren. Deben ser objetivos que puedan alcanzar por sí mismos para sentirse más felices y mejorar su salud.</w:t>
      </w:r>
    </w:p>
    <w:p>
      <w:pPr>
        <w:spacing/>
        <w:pStyle w:val="Heading2"/>
      </w:pPr>
      <w:r>
        <w:rPr>
          <w:b w:val="true"/>
          <w:bCs w:val="true"/>
        </w:rPr>
        <w:t xml:space="preserve">2. Escribir los objetivos de salud y bienestar</w:t>
      </w:r>
    </w:p>
    <w:p>
      <w:pPr>
        <w:spacing/>
      </w:pPr>
      <w:r>
        <w:t xml:space="preserve">Recomendamos usar la fórmula «SMART» siguiente para crear el objetivo. Siguiendo esta estructura, podrás aumentar tus posibilidades de alcanzar tus objetivos personales.</w:t>
      </w:r>
    </w:p>
    <w:p>
      <w:pPr>
        <w:spacing/>
        <w:pStyle w:val="ListParagraph"/>
        <w:numPr>
          <w:ilvl w:val="0"/>
          <w:numId w:val="1"/>
        </w:numPr>
      </w:pPr>
      <w:r>
        <w:t xml:space="preserve">E</w:t>
      </w:r>
      <w:r>
        <w:rPr>
          <w:b w:val="true"/>
          <w:bCs w:val="true"/>
        </w:rPr>
        <w:t xml:space="preserve">S</w:t>
      </w:r>
      <w:r>
        <w:t xml:space="preserve">pecífico: ¿qué intentas conseguir en concreto?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M</w:t>
      </w:r>
      <w:r>
        <w:t xml:space="preserve">edible: ¿cómo sabes si estás progresando?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A</w:t>
      </w:r>
      <w:r>
        <w:t xml:space="preserve">lcanzable: ¿puedes alcanzar este objetivo de forma realista?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R</w:t>
      </w:r>
      <w:r>
        <w:t xml:space="preserve">elevante: ¿es algo que marcará la diferencia en tu caso personal?</w:t>
      </w:r>
    </w:p>
    <w:p>
      <w:pPr>
        <w:spacing w:after="150"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T</w:t>
      </w:r>
      <w:r>
        <w:t xml:space="preserve">iempo: ¿cuánto tiempo crees que tardarás en alcanzar tu objetivo?</w:t>
      </w:r>
    </w:p>
    <w:p>
      <w:pPr>
        <w:spacing/>
        <w:pStyle w:val="Heading2"/>
      </w:pPr>
      <w:r>
        <w:rPr>
          <w:b w:val="true"/>
          <w:bCs w:val="true"/>
        </w:rPr>
        <w:t xml:space="preserve">3. Presentación y debate</w:t>
      </w:r>
    </w:p>
    <w:p>
      <w:pPr>
        <w:spacing/>
      </w:pPr>
      <w:r>
        <w:t xml:space="preserve">Pide a voluntarios que compartan uno o varios de sus objetivos personales. </w:t>
      </w:r>
    </w:p>
    <w:p>
      <w:pPr>
        <w:spacing/>
        <w:pStyle w:val="ListParagraph"/>
        <w:numPr>
          <w:ilvl w:val="0"/>
          <w:numId w:val="1"/>
        </w:numPr>
      </w:pPr>
      <w:r>
        <w:t xml:space="preserve">¿Tienen objetivos similares los otros alumnos? </w:t>
      </w:r>
    </w:p>
    <w:p>
      <w:pPr>
        <w:spacing/>
        <w:pStyle w:val="ListParagraph"/>
        <w:numPr>
          <w:ilvl w:val="0"/>
          <w:numId w:val="1"/>
        </w:numPr>
      </w:pPr>
      <w:r>
        <w:t xml:space="preserve">¿Qué consejos darías para alcanzar estos objetivos?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¿Hay algo que pudiera impedirte alcanzarlos?</w:t>
      </w:r>
    </w:p>
    <w:p>
      <w:pPr>
        <w:spacing/>
      </w:pPr>
      <w:r>
        <w:t xml:space="preserve">Los alumnos pueden mostrar su plan personal de salud y bienestar en sus hogares. Recuérdales que vuelvan a revisar sus objetivos para comprobar cómo les ha ido.</w:t>
      </w:r>
    </w:p>
    <w:p>
      <w:pPr>
        <w:spacing/>
      </w:pPr>
      <w:r>
        <w:t xml:space="preserve">Esta actividad es una buena introducción a las actividades de creación de prototipos del micro:bit, </w:t>
      </w:r>
      <w:hyperlink w:history="1" r:id="rIdzrvibckz8t">
        <w:r>
          <w:rPr>
            <w:rStyle w:val="Hyperlink"/>
          </w:rPr>
          <w:t xml:space="preserve">LED relajantes</w:t>
        </w:r>
      </w:hyperlink>
      <w:r>
        <w:t xml:space="preserve"> y </w:t>
      </w:r>
      <w:hyperlink w:history="1" r:id="rIds7dljj2dxl">
        <w:r>
          <w:rPr>
            <w:rStyle w:val="Hyperlink"/>
          </w:rPr>
          <w:t xml:space="preserve">Enviar una sonrisa</w:t>
        </w:r>
      </w:hyperlink>
      <w:r>
        <w:t xml:space="preserve">.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8k6ztsdtd" Type="http://schemas.openxmlformats.org/officeDocument/2006/relationships/hyperlink" Target="https://microbit.org/es-es/teach/do-your-bit/global-goals/introducing-the-global-goals/" TargetMode="External"/><Relationship Id="rIdgeuff3zmnj" Type="http://schemas.openxmlformats.org/officeDocument/2006/relationships/hyperlink" Target="https://www.youtube.com/watch?v=woqJEoJNDs4" TargetMode="External"/><Relationship Id="rIdzrvibckz8t" Type="http://schemas.openxmlformats.org/officeDocument/2006/relationships/hyperlink" Target="https://microbit.org/es-es/projects/make-it-code-it/calming-leds/" TargetMode="External"/><Relationship Id="rIds7dljj2dxl" Type="http://schemas.openxmlformats.org/officeDocument/2006/relationships/hyperlink" Target="https://microbit.org/es-es/projects/make-it-code-it/send-a-smile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1" Type="http://schemas.openxmlformats.org/officeDocument/2006/relationships/image" Target="media/3v1i6x9zdabrjgopoz4oy.png"/><Relationship Id="rId12" Type="http://schemas.openxmlformats.org/officeDocument/2006/relationships/image" Target="media/7bebsudjlvur3z7uw8m0nn.png"/><Relationship Id="rId13" Type="http://schemas.openxmlformats.org/officeDocument/2006/relationships/image" Target="media/zoxp8g94jvob32jmfz974q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2025-02-19T10:55:30Z</dcterms:created>
  <dcterms:modified xsi:type="dcterms:W3CDTF">2025-02-19T10:55:30Z</dcterms:modified>
</cp:coreProperties>
</file>