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after="0" w:before="0"/>
      </w:pPr>
      <w:r>
        <w:drawing>
          <wp:inline distT="0" distB="0" distL="0" distR="0">
            <wp:extent cx="2857500" cy="724711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1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2857500" cy="724711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Title"/>
      </w:pPr>
      <w:r>
        <w:t xml:space="preserve">Działania w dziedzinie zmian klimatu</w:t>
      </w:r>
    </w:p>
    <w:p>
      <w:pPr>
        <w:spacing/>
        <w:pStyle w:val="Heading1"/>
      </w:pPr>
      <w:r>
        <w:t xml:space="preserve">Wprowadzenie do Celu 13 – Działania w dziedzinie klimatu</w:t>
      </w:r>
    </w:p>
    <w:p>
      <w:pPr>
        <w:spacing/>
        <w:pStyle w:val="Heading3"/>
      </w:pPr>
      <w:r>
        <w:t xml:space="preserve">Użyj tego przewodnika, aby przedstawić swoim uczniom Globalny Cel 13, czyli Działania w dziedzinie klimatu.</w:t>
      </w:r>
    </w:p>
    <w:p>
      <w:pPr>
        <w:spacing w:before="150" w:after="150"/>
      </w:pPr>
      <w:r>
        <w:drawing>
          <wp:inline distT="0" distB="0" distL="0" distR="0">
            <wp:extent cx="3810000" cy="1800225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2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1800225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Heading3"/>
      </w:pPr>
      <w:r>
        <w:t xml:space="preserve">Czym jest Globalny Cel 13?</w:t>
      </w:r>
    </w:p>
    <w:p>
      <w:pPr>
        <w:spacing/>
      </w:pPr>
      <w:r>
        <w:t xml:space="preserve"> Cel 13 Zrównoważonego Rozwoju, czyli w Działania na dziedzinie klimatu jest jednym z 17 Celów Zrównoważonego Rozwoju ustalonych przez Organizację Narodów Zjednoczonych w roku 2015. </w:t>
      </w:r>
      <w:hyperlink w:history="1" r:id="rIdmuz-oaudo8">
        <w:r>
          <w:rPr>
            <w:rStyle w:val="Hyperlink"/>
          </w:rPr>
          <w:t xml:space="preserve">Więcej informacji o tych Celach znajdziesz w naszym przewodniku</w:t>
        </w:r>
      </w:hyperlink>
      <w:r>
        <w:t xml:space="preserve">.</w:t>
      </w:r>
    </w:p>
    <w:p>
      <w:pPr>
        <w:spacing/>
      </w:pPr>
      <w:r>
        <w:t xml:space="preserve">Cel 13 obejmuje szeroki zakres zagadnień, w tym ograniczenie zanieczyszczeń, które powodują zmiany klimatyczne oraz wzmocnienie naszej zdolności do przeciwdziałania skutkom zmian klimatycznych, jak burze i powodzie w jednych obszarach i susze w innych. </w:t>
      </w:r>
    </w:p>
    <w:p>
      <w:pPr>
        <w:spacing/>
        <w:pStyle w:val="Heading3"/>
      </w:pPr>
      <w:r>
        <w:t xml:space="preserve">Czym są zmiany klimatyczne?</w:t>
      </w:r>
    </w:p>
    <w:p>
      <w:pPr>
        <w:spacing/>
      </w:pPr>
      <w:r>
        <w:t xml:space="preserve">Zmiany klimatyczne obejmują zarówno globalne ocieplenie spowodowane emisją gazów cieplarnianych przez człowieka, jak i wynikające z tego zmiany wzorców pogodowych. Chociaż klimat zmieniał się w różnych momentach historii Ziemi, to pierwszy raz, kiedy ludzie powodują jego zmianę.</w:t>
      </w:r>
    </w:p>
    <w:p>
      <w:pPr>
        <w:spacing/>
      </w:pPr>
      <w:r>
        <w:t xml:space="preserve">Według ONZ „Zmiany klimatyczne dotykają każdy kraj na każdym kontynencie". Zaburza to gospodarki krajowe i wpływa na życie. Zmieniają się wzorce pogody, wzrasta poziom wód w morzach, a zjawiska pogodowe stają się coraz bardziej ekstremalne.</w:t>
      </w:r>
    </w:p>
    <w:p>
      <w:pPr>
        <w:spacing/>
      </w:pPr>
      <w:r>
        <w:t xml:space="preserve">Chociaż zmiana klimatu jest problemem globalnym, ludzie mogą podejmować działania w swoim życiu, aby temu zapobiec. Na przykład można jeździć na rowerze lub chodzić pieszo zamiast jeździć samochodem, kupować żywność uprawianą lokalnie zamiast za granicą i używać energii słonecznej. Wszystko to pomaga zmniejszyć zanieczyszczenie powodujące zmiany klimatyczne.</w:t>
      </w:r>
    </w:p>
    <w:p>
      <w:pPr>
        <w:spacing/>
        <w:pStyle w:val="Heading3"/>
      </w:pPr>
      <w:r>
        <w:t xml:space="preserve">Aktywności</w:t>
      </w:r>
    </w:p>
    <w:p>
      <w:pPr>
        <w:spacing/>
      </w:pPr>
      <w:r>
        <w:t xml:space="preserve">Poniżej znajduje się kilka pomysłów, które pomogą w urzeczywistnieniu Celu 13 w życiu Twoich uczniów. Mogą być wykorzystywane jako samodzielne działania lub w sekwencji jako pełny plan lekcji.</w:t>
      </w:r>
    </w:p>
    <w:p>
      <w:pPr>
        <w:spacing/>
        <w:pStyle w:val="Heading1"/>
      </w:pPr>
      <w:r>
        <w:rPr>
          <w:b w:val="true"/>
          <w:bCs w:val="true"/>
        </w:rPr>
        <w:t xml:space="preserve">Działanie 1: Młodzi działacze na rzecz klimatu</w:t>
      </w:r>
    </w:p>
    <w:p>
      <w:pPr>
        <w:spacing/>
        <w:pStyle w:val="Heading3"/>
      </w:pPr>
      <w:r>
        <w:rPr>
          <w:b w:val="true"/>
          <w:bCs w:val="true"/>
        </w:rPr>
        <w:t xml:space="preserve">W tej aktywności uczniowie poznają aktywistów i wpływ, jaki mogą wywierać.</w:t>
      </w:r>
    </w:p>
    <w:p>
      <w:pPr>
        <w:spacing/>
      </w:pPr>
      <w:r>
        <w:rPr>
          <w:b w:val="true"/>
          <w:bCs w:val="true"/>
        </w:rPr>
        <w:t xml:space="preserve">Czas trwania - 15 minut</w:t>
      </w:r>
    </w:p>
    <w:p>
      <w:pPr>
        <w:spacing/>
      </w:pPr>
      <w:r>
        <w:t xml:space="preserve">Omów ze swoimi uczniami następujące pytanie: </w:t>
      </w:r>
      <w:r>
        <w:rPr>
          <w:i w:val="true"/>
          <w:iCs w:val="true"/>
        </w:rPr>
        <w:t xml:space="preserve">"O co się troszczycie?" </w:t>
      </w:r>
      <w:r>
        <w:t xml:space="preserve">Najpierw możesz podzielić się przykładami, np wśród uczniów, w Twojej szkole, rodzinie itp.</w:t>
      </w:r>
    </w:p>
    <w:p>
      <w:pPr>
        <w:spacing/>
      </w:pPr>
      <w:r>
        <w:t xml:space="preserve">Następnie przytocz uczniom słowo</w:t>
      </w:r>
      <w:r>
        <w:rPr>
          <w:i w:val="true"/>
          <w:iCs w:val="true"/>
        </w:rPr>
        <w:t xml:space="preserve"> </w:t>
      </w:r>
      <w:r>
        <w:t xml:space="preserve">Aktywista. Czy wiedzą, co ono znaczy? Wyjaśnij, że aktywista to osoba, która troszczy się o konkretne kwestie i kampanie mające na celu podkreślenie tych kwestii lub uświadomienie ich większej liczbie osób. Czy uczniowie mogą podać przykład aktywistów lub kampanii, o których słyszeli?</w:t>
      </w:r>
    </w:p>
    <w:p>
      <w:pPr>
        <w:spacing/>
      </w:pPr>
      <w:r>
        <w:t xml:space="preserve">Następnie odtwórz uczniom następujący film. </w:t>
      </w:r>
    </w:p>
    <w:p>
      <w:pPr>
        <w:spacing/>
        <w:pStyle w:val="ListParagraph"/>
        <w:numPr>
          <w:ilvl w:val="0"/>
          <w:numId w:val="1"/>
        </w:numPr>
      </w:pPr>
      <w:r>
        <w:t xml:space="preserve">Jaki jest przekaz aktywistów na rzecz klimatu? </w:t>
      </w:r>
    </w:p>
    <w:p>
      <w:pPr>
        <w:spacing/>
        <w:pStyle w:val="ListParagraph"/>
        <w:numPr>
          <w:ilvl w:val="0"/>
          <w:numId w:val="1"/>
        </w:numPr>
      </w:pPr>
      <w:r>
        <w:t xml:space="preserve">Co sądzisz o tym przesłaniu? 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Co możecie zrobić w swojej lokalnej społeczności?</w:t>
      </w:r>
    </w:p>
    <w:p>
      <w:hyperlink w:history="1" r:id="rIddveluvqlsb">
        <w:r>
          <w:rPr>
            <w:rStyle w:val="Hyperlink"/>
          </w:rPr>
          <w:t xml:space="preserve">https://www.youtube.com/watch?v=2oGKKAMjRfQ</w:t>
        </w:r>
      </w:hyperlink>
    </w:p>
    <w:p>
      <w:pPr>
        <w:spacing/>
        <w:pStyle w:val="Heading1"/>
      </w:pPr>
      <w:r>
        <w:rPr>
          <w:b w:val="true"/>
          <w:bCs w:val="true"/>
        </w:rPr>
        <w:t xml:space="preserve">Działanie 2: Jak zmienia się Ziemia?</w:t>
      </w:r>
    </w:p>
    <w:p>
      <w:pPr>
        <w:spacing/>
        <w:pStyle w:val="Heading3"/>
      </w:pPr>
      <w:r>
        <w:rPr>
          <w:b w:val="true"/>
          <w:bCs w:val="true"/>
        </w:rPr>
        <w:t xml:space="preserve">W tym aktywności uczniowie zbadają, jak zmienia się Ziemia, korzystając z wehikułu czasu w Google Earth.</w:t>
      </w:r>
    </w:p>
    <w:p>
      <w:pPr>
        <w:spacing/>
      </w:pPr>
      <w:r>
        <w:rPr>
          <w:b w:val="true"/>
          <w:bCs w:val="true"/>
        </w:rPr>
        <w:t xml:space="preserve">Czas trwania - 15 minut</w:t>
      </w:r>
    </w:p>
    <w:p>
      <w:pPr>
        <w:spacing/>
        <w:pStyle w:val="Heading2"/>
      </w:pPr>
      <w:r>
        <w:rPr>
          <w:b w:val="true"/>
          <w:bCs w:val="true"/>
        </w:rPr>
        <w:t xml:space="preserve">1. Otwarcie dyskusji</w:t>
      </w:r>
    </w:p>
    <w:p>
      <w:pPr>
        <w:spacing/>
      </w:pPr>
      <w:r>
        <w:t xml:space="preserve">Uczniowie poświęcą trochę czasu na zbadanie zmian, które zachodzą na naszej planecie. Wielu ludzi na całym świecie dostrzega, że zmiany klimatyczne mają wpływ na miejsce, w którym żyją.</w:t>
      </w:r>
    </w:p>
    <w:p>
      <w:pPr>
        <w:spacing/>
        <w:pStyle w:val="ListParagraph"/>
        <w:numPr>
          <w:ilvl w:val="0"/>
          <w:numId w:val="1"/>
        </w:numPr>
      </w:pPr>
      <w:r>
        <w:t xml:space="preserve">Jak mogą wyglądać skutki zmian klimatycznych w różnych miejscach na świecie?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Co z się dzieje w tym kraju? Czy uczniowie zauważyli w swoich społecznościach jakiekolwiek wpływy zmian klimatycznych?</w:t>
      </w:r>
    </w:p>
    <w:p>
      <w:pPr>
        <w:spacing/>
        <w:pStyle w:val="Heading2"/>
      </w:pPr>
      <w:r>
        <w:rPr>
          <w:b w:val="true"/>
          <w:bCs w:val="true"/>
        </w:rPr>
        <w:t xml:space="preserve">2. Silnik Google Earth - spójrz na zmiany zachodzące na Ziemi</w:t>
      </w:r>
    </w:p>
    <w:p>
      <w:pPr>
        <w:spacing/>
      </w:pPr>
      <w:hyperlink w:history="1" r:id="rIdmqeqpgev7m">
        <w:r>
          <w:rPr>
            <w:rStyle w:val="Hyperlink"/>
          </w:rPr>
          <w:t xml:space="preserve">Wyświetl wehikuł czasu w Google Earth dla całej klasy:</w:t>
        </w:r>
      </w:hyperlink>
      <w:r>
        <w:t xml:space="preserve"> Obejrzyjcie razem cofanie się lodowca Columbia. </w:t>
      </w:r>
    </w:p>
    <w:p>
      <w:pPr>
        <w:spacing/>
        <w:pStyle w:val="ListParagraph"/>
        <w:numPr>
          <w:ilvl w:val="0"/>
          <w:numId w:val="1"/>
        </w:numPr>
      </w:pPr>
      <w:r>
        <w:t xml:space="preserve">Co uczniowie zauważyli?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Dlaczego tak się dzieje?</w:t>
      </w:r>
    </w:p>
    <w:p>
      <w:pPr>
        <w:spacing/>
      </w:pPr>
      <w:r>
        <w:t xml:space="preserve">Zarezerwuj czas na dyskusję, a następnie poproś klasę o ponowne przejście do wehikułu czasu Google Earth i z nawigacji po lewej stronie wybierzcie do obserwacji ekspansję wybrzeża w Dubaju i Zjednoczonych Emiratach Arabskich.</w:t>
      </w:r>
    </w:p>
    <w:p>
      <w:pPr>
        <w:spacing/>
        <w:pStyle w:val="ListParagraph"/>
        <w:numPr>
          <w:ilvl w:val="0"/>
          <w:numId w:val="1"/>
        </w:numPr>
      </w:pPr>
      <w:r>
        <w:t xml:space="preserve">Jakie zmiany mogą zobaczyć tutaj?</w:t>
      </w:r>
    </w:p>
    <w:p>
      <w:pPr>
        <w:spacing/>
        <w:pStyle w:val="ListParagraph"/>
        <w:numPr>
          <w:ilvl w:val="0"/>
          <w:numId w:val="1"/>
        </w:numPr>
      </w:pPr>
      <w:r>
        <w:t xml:space="preserve">Dlaczego tak się dzieje? Czy jest to naturalne zjawisko czy spowodowane przez człowieka?</w:t>
      </w:r>
    </w:p>
    <w:p>
      <w:pPr>
        <w:spacing/>
        <w:pStyle w:val="ListParagraph"/>
        <w:numPr>
          <w:ilvl w:val="0"/>
          <w:numId w:val="1"/>
        </w:numPr>
      </w:pPr>
      <w:r>
        <w:t xml:space="preserve">Jakie pozytywne zmiany mogą tu mieć miejsce, np. tworzenie nowych miejsc pracy, poprawa połączeń komunikacyjnych, turystyka?</w:t>
      </w:r>
    </w:p>
    <w:p>
      <w:pPr>
        <w:spacing/>
        <w:pStyle w:val="ListParagraph"/>
        <w:numPr>
          <w:ilvl w:val="0"/>
          <w:numId w:val="1"/>
        </w:numPr>
      </w:pPr>
      <w:r>
        <w:t xml:space="preserve">A jaki negatywny wpływ może mieć ten wzrost na środowisko naturalne? Np. użycie zasobów ziemi, zmiany w ekosystemie wybrzeża, zanieczyszczenie oceanów przy budowie wysp.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Które z Celów Zrównoważonego Rozwoju mogłyby zostać naruszone?</w:t>
      </w:r>
    </w:p>
    <w:p>
      <w:pPr>
        <w:spacing/>
      </w:pPr>
      <w:r>
        <w:t xml:space="preserve">Jeśli jest czas, poproś uczniów, aby wykonali niezależną pracę, wybierając inny przedział czasu (po lewej na stronie Google Earth), do zbadania.</w:t>
      </w:r>
    </w:p>
    <w:p>
      <w:pPr>
        <w:spacing/>
      </w:pPr>
      <w:r/>
    </w:p>
    <w:p>
      <w:pPr>
        <w:spacing w:before="150" w:after="150"/>
      </w:pPr>
      <w:r>
        <w:drawing>
          <wp:inline distT="0" distB="0" distL="0" distR="0">
            <wp:extent cx="3810000" cy="25400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=""/>
                    <pic:cNvPicPr>
                      <a:picLocks noChangeAspect="1" noChangeArrowheads="1"/>
                    </pic:cNvPicPr>
                  </pic:nvPicPr>
                  <pic:blipFill>
                    <a:blip r:embed="rId13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ext cx="3810000" cy="2540000"/>
                      <a:off x="0" y="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/>
        <w:pStyle w:val="Heading1"/>
      </w:pPr>
      <w:r>
        <w:rPr>
          <w:b w:val="true"/>
          <w:bCs w:val="true"/>
        </w:rPr>
        <w:t xml:space="preserve">Aktywność 3: W jaki sposób zmieniło się moje miejsce zamieszkania? </w:t>
      </w:r>
    </w:p>
    <w:p>
      <w:pPr>
        <w:spacing/>
        <w:pStyle w:val="Heading3"/>
      </w:pPr>
      <w:r>
        <w:rPr>
          <w:b w:val="true"/>
          <w:bCs w:val="true"/>
        </w:rPr>
        <w:t xml:space="preserve">W tej aktywności uczniowie zbadają za pomocą wehikułu czasu Google Earth, w jaki sposób zmienia się Ziemia w ich miejscu zamieszkania.</w:t>
      </w:r>
    </w:p>
    <w:p>
      <w:pPr>
        <w:spacing/>
      </w:pPr>
      <w:r>
        <w:rPr>
          <w:b w:val="true"/>
          <w:bCs w:val="true"/>
        </w:rPr>
        <w:t xml:space="preserve">Czas trwania - 15 minut</w:t>
      </w:r>
    </w:p>
    <w:p>
      <w:pPr>
        <w:spacing/>
      </w:pPr>
      <w:r>
        <w:t xml:space="preserve">Użyj </w:t>
      </w:r>
      <w:hyperlink w:history="1" r:id="rId_mu4by5nxv">
        <w:r>
          <w:rPr>
            <w:rStyle w:val="Hyperlink"/>
          </w:rPr>
          <w:t xml:space="preserve">wehikułu czasu Google Earth</w:t>
        </w:r>
      </w:hyperlink>
      <w:r>
        <w:t xml:space="preserve"> </w:t>
      </w:r>
      <w:r>
        <w:t xml:space="preserve">, aby zrozumieć, jak Twoje lokalne miejsce zmieniło się od 1984 do 2018 r.</w:t>
      </w:r>
    </w:p>
    <w:p>
      <w:pPr>
        <w:spacing/>
      </w:pPr>
      <w:r>
        <w:t xml:space="preserve">Wpisz nazwę Twojego lub najbliższego miasta w pasku wyszukiwania. Jeśli wehikuł czasu nie jest dostępny dla Twojego lub najbliższego miasta, wpisz nazwę stolicy swojego kraju.</w:t>
      </w:r>
    </w:p>
    <w:p>
      <w:pPr>
        <w:spacing/>
      </w:pPr>
      <w:r>
        <w:t xml:space="preserve">Obejrzyj wehikuł czasu, aby zobaczyć, jak miasto się zmieniło. Uczniowie mogą użyć tego jako przewodnika, aby odpowiedzieć na następujące pytania:</w:t>
      </w:r>
    </w:p>
    <w:p>
      <w:pPr>
        <w:spacing/>
        <w:pStyle w:val="ListParagraph"/>
        <w:numPr>
          <w:ilvl w:val="0"/>
          <w:numId w:val="1"/>
        </w:numPr>
      </w:pPr>
      <w:r>
        <w:t xml:space="preserve">Co zaobserwowałeś? Jak zmieniło się miasto?</w:t>
      </w:r>
    </w:p>
    <w:p>
      <w:pPr>
        <w:spacing/>
        <w:pStyle w:val="ListParagraph"/>
        <w:numPr>
          <w:ilvl w:val="0"/>
          <w:numId w:val="1"/>
        </w:numPr>
      </w:pPr>
      <w:r>
        <w:t xml:space="preserve">Czy w Twoim mieście jest mniej lub więcej zielonych obszarów?</w:t>
      </w:r>
    </w:p>
    <w:p>
      <w:pPr>
        <w:spacing/>
        <w:pStyle w:val="ListParagraph"/>
        <w:numPr>
          <w:ilvl w:val="0"/>
          <w:numId w:val="1"/>
        </w:numPr>
      </w:pPr>
      <w:r>
        <w:t xml:space="preserve">Czy jest więcej domów?</w:t>
      </w:r>
    </w:p>
    <w:p>
      <w:pPr>
        <w:spacing/>
        <w:pStyle w:val="ListParagraph"/>
        <w:numPr>
          <w:ilvl w:val="0"/>
          <w:numId w:val="1"/>
        </w:numPr>
      </w:pPr>
      <w:r>
        <w:t xml:space="preserve">Czy jest więcej dróg i większy ruchu samochodowy?</w:t>
      </w:r>
    </w:p>
    <w:p>
      <w:pPr>
        <w:spacing/>
        <w:pStyle w:val="ListParagraph"/>
        <w:numPr>
          <w:ilvl w:val="0"/>
          <w:numId w:val="1"/>
        </w:numPr>
      </w:pPr>
      <w:r>
        <w:t xml:space="preserve">Dlaczego doszło do tych zmian?</w:t>
      </w:r>
    </w:p>
    <w:p>
      <w:pPr>
        <w:spacing/>
        <w:pStyle w:val="ListParagraph"/>
        <w:numPr>
          <w:ilvl w:val="0"/>
          <w:numId w:val="1"/>
        </w:numPr>
      </w:pPr>
      <w:r>
        <w:t xml:space="preserve">Czy dostrzegasz jakieś korzyści w tym, jak zmieniło się Twoje miasto?</w:t>
      </w:r>
    </w:p>
    <w:p>
      <w:pPr>
        <w:spacing/>
        <w:pStyle w:val="ListParagraph"/>
        <w:numPr>
          <w:ilvl w:val="0"/>
          <w:numId w:val="1"/>
        </w:numPr>
      </w:pPr>
      <w:r>
        <w:t xml:space="preserve">Czy widzisz jakieś problemy, jeśli Twoje miasto będzie nadal tak się zmieniać?</w:t>
      </w:r>
    </w:p>
    <w:p>
      <w:pPr>
        <w:spacing w:after="150"/>
        <w:pStyle w:val="ListParagraph"/>
        <w:numPr>
          <w:ilvl w:val="0"/>
          <w:numId w:val="1"/>
        </w:numPr>
      </w:pPr>
      <w:r>
        <w:t xml:space="preserve">Czy w Twoim rodzinnym mieście podjęto jakieś dostrzegalne działania prewencyjne, aby przeciwdziałać zmianom klimatycznym? Np ścieżki rowerowe w celu ograniczenia zanieczyszczenia przez samochody, kosze na recykling, ogólnodostępne parki? </w:t>
      </w:r>
    </w:p>
    <w:p>
      <w:pPr>
        <w:spacing/>
      </w:pPr>
      <w:r>
        <w:rPr>
          <w:i w:val="true"/>
          <w:iCs w:val="true"/>
        </w:rPr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CellMar>
        <w:bottom w:type="auto" w:w="0"/>
        <w:top w:type="auto" w:w="0"/>
        <w:left w:type="auto" w:w="0"/>
        <w:right w:type="auto" w:w="0"/>
      </w:tblCellMa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W w:type="pct" w:w="100%"/>
    </w:tblPr>
    <w:tblGrid>
      <w:gridCol w:w="6769"/>
      <w:gridCol w:w="2256"/>
    </w:tblGrid>
    <w:tr>
      <w:tc>
        <w:tcPr>
          <w:tcBorders>
            <w:top w:val="none" w:sz="0" w:color="black"/>
            <w:bottom w:val="none" w:sz="0" w:color="black"/>
            <w:left w:val="none" w:sz="0" w:color="black"/>
            <w:right w:val="none" w:sz="0" w:color="black"/>
          </w:tcBorders>
        </w:tcPr>
        <w:p>
          <w:pPr>
            <w:pStyle w:val="FooterText"/>
          </w:pPr>
          <w:r>
            <w:t xml:space="preserve">Published by Micro:bit Educational Foundation </w:t>
          </w:r>
          <w:hyperlink w:history="1" r:id="rIdeWRhpRV">
            <w:r>
              <w:rPr>
                <w:rStyle w:val="Hyperlink"/>
              </w:rPr>
              <w:t xml:space="preserve">https://microbit.org</w:t>
            </w:r>
          </w:hyperlink>
        </w:p>
      </w:tc>
      <w:tc>
        <w:tcPr>
          <w:tcBorders>
            <w:top w:val="none" w:sz="0" w:color="black"/>
            <w:bottom w:val="none" w:sz="0" w:color="black"/>
            <w:left w:val="none" w:sz="0" w:color="black"/>
            <w:right w:val="none" w:sz="0" w:color="black"/>
          </w:tcBorders>
        </w:tcPr>
        <w:p>
          <w:pPr>
            <w:jc w:val="right"/>
            <w:pStyle w:val="default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Strong">
    <w:name w:val="Strong"/>
    <w:rPr>
      <w:b w:val="true"/>
      <w:bCs w:val="true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Normal">
    <w:name w:val="Normal"/>
    <w:pPr>
      <w:spacing w:after="150"/>
    </w:pPr>
    <w:rPr>
      <w:rFonts w:ascii="Arial" w:cs="Arial" w:eastAsia="Arial" w:hAnsi="Arial"/>
    </w:rPr>
    <w:next w:val="Normal"/>
    <w:qFormat/>
  </w:style>
  <w:style w:type="paragraph" w:styleId="ListParagraph">
    <w:name w:val="List Paragraph"/>
    <w:pPr>
      <w:spacing w:after="0"/>
    </w:pPr>
    <w:basedOn w:val="Normal"/>
    <w:qFormat/>
  </w:style>
  <w:style w:type="paragraph" w:styleId="blockquote">
    <w:name w:val="Blockquote"/>
    <w:pPr>
      <w:spacing w:line="276"/>
      <w:ind w:left="720"/>
    </w:pPr>
    <w:rPr>
      <w:i w:val="true"/>
      <w:iCs w:val="true"/>
    </w:rPr>
    <w:basedOn w:val="Normal"/>
    <w:next w:val="Normal"/>
    <w:qFormat/>
  </w:style>
  <w:style w:type="paragraph" w:styleId="Title">
    <w:name w:val="Title"/>
    <w:pPr>
      <w:spacing w:before="448" w:after="336"/>
    </w:pPr>
    <w:rPr>
      <w:b w:val="true"/>
      <w:bCs w:val="true"/>
      <w:sz w:val="56"/>
      <w:szCs w:val="56"/>
    </w:rPr>
    <w:basedOn w:val="Normal"/>
    <w:next w:val="Normal"/>
    <w:qFormat/>
  </w:style>
  <w:style w:type="paragraph" w:styleId="Heading1">
    <w:name w:val="Heading 1"/>
    <w:pPr>
      <w:spacing w:before="288" w:after="216"/>
    </w:pPr>
    <w:rPr>
      <w:b w:val="true"/>
      <w:bCs w:val="true"/>
      <w:sz w:val="36"/>
      <w:szCs w:val="36"/>
    </w:rPr>
    <w:basedOn w:val="Normal"/>
    <w:next w:val="Normal"/>
    <w:qFormat/>
  </w:style>
  <w:style w:type="paragraph" w:styleId="Heading2">
    <w:name w:val="Heading 2"/>
    <w:pPr>
      <w:spacing w:before="256" w:after="192"/>
    </w:pPr>
    <w:rPr>
      <w:b w:val="true"/>
      <w:bCs w:val="true"/>
      <w:sz w:val="32"/>
      <w:szCs w:val="32"/>
    </w:rPr>
    <w:basedOn w:val="Normal"/>
    <w:next w:val="Normal"/>
    <w:qFormat/>
  </w:style>
  <w:style w:type="paragraph" w:styleId="Heading3">
    <w:name w:val="Heading 3"/>
    <w:pPr>
      <w:spacing w:before="224" w:after="168"/>
    </w:pPr>
    <w:rPr>
      <w:b w:val="true"/>
      <w:bCs w:val="true"/>
      <w:sz w:val="28"/>
      <w:szCs w:val="28"/>
    </w:rPr>
    <w:basedOn w:val="Normal"/>
    <w:next w:val="Normal"/>
    <w:qFormat/>
  </w:style>
  <w:style w:type="paragraph" w:styleId="Heading4">
    <w:name w:val="Heading 4"/>
    <w:pPr>
      <w:spacing w:before="192" w:after="144"/>
    </w:pPr>
    <w:rPr>
      <w:b w:val="true"/>
      <w:bCs w:val="true"/>
      <w:sz w:val="24"/>
      <w:szCs w:val="24"/>
    </w:rPr>
    <w:basedOn w:val="Normal"/>
    <w:next w:val="Normal"/>
    <w:qFormat/>
  </w:style>
  <w:style w:type="paragraph" w:styleId="Heading5">
    <w:name w:val="Heading 5"/>
    <w:pPr>
      <w:spacing w:before="160" w:after="120"/>
    </w:pPr>
    <w:rPr>
      <w:b w:val="true"/>
      <w:bCs w:val="true"/>
      <w:sz w:val="20"/>
      <w:szCs w:val="20"/>
    </w:rPr>
    <w:basedOn w:val="Normal"/>
    <w:next w:val="Normal"/>
    <w:qFormat/>
  </w:style>
  <w:style w:type="paragraph" w:styleId="Heading6">
    <w:name w:val="Heading 6"/>
    <w:pPr>
      <w:spacing w:before="144" w:after="108"/>
    </w:pPr>
    <w:rPr>
      <w:b w:val="true"/>
      <w:bCs w:val="true"/>
      <w:sz w:val="18"/>
      <w:szCs w:val="18"/>
    </w:rPr>
    <w:basedOn w:val="Normal"/>
    <w:next w:val="Normal"/>
    <w:qFormat/>
  </w:style>
  <w:style w:type="paragraph" w:styleId="FooterText">
    <w:name w:val="Footer text"/>
    <w:rPr>
      <w:sz w:val="18"/>
      <w:szCs w:val="18"/>
    </w:rPr>
    <w:basedOn w:val="Normal"/>
  </w:style>
  <w:style w:type="character" w:styleId="code">
    <w:name w:val="Code"/>
    <w:rPr>
      <w:rFonts w:ascii="Courier New" w:cs="Courier New" w:eastAsia="Courier New" w:hAnsi="Courier New"/>
    </w:rPr>
    <w:uiPriority w:val="99"/>
    <w:unhideWhenUsed/>
    <w:basedOn w:val="Normal"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muz-oaudo8" Type="http://schemas.openxmlformats.org/officeDocument/2006/relationships/hyperlink" Target="https://microbit.org/pl/teach/do-your-bit/global-goals/introducing-the-global-goals/" TargetMode="External"/><Relationship Id="rIddveluvqlsb" Type="http://schemas.openxmlformats.org/officeDocument/2006/relationships/hyperlink" Target="https://www.youtube.com/watch?v=2oGKKAMjRfQ" TargetMode="External"/><Relationship Id="rIdmqeqpgev7m" Type="http://schemas.openxmlformats.org/officeDocument/2006/relationships/hyperlink" Target="https://earthengine.google.com/timelapse/" TargetMode="External"/><Relationship Id="rId_mu4by5nxv" Type="http://schemas.openxmlformats.org/officeDocument/2006/relationships/hyperlink" Target="https://earthengine.google.com/timelapse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11" Type="http://schemas.openxmlformats.org/officeDocument/2006/relationships/image" Target="media/dw2cvy1ddke2gdkqos9f8q.png"/><Relationship Id="rId12" Type="http://schemas.openxmlformats.org/officeDocument/2006/relationships/image" Target="media/i3gsuv38z9nebg30dcj39.png"/><Relationship Id="rId13" Type="http://schemas.openxmlformats.org/officeDocument/2006/relationships/image" Target="media/kuce50js2nlhtbgw6a5ebf.png"/></Relationships>
</file>

<file path=word/_rels/footer1.xml.rels><Relationships xmlns="http://schemas.openxmlformats.org/package/2006/relationships"><Relationship Id="rIdeWRhpRV" Type="http://schemas.openxmlformats.org/officeDocument/2006/relationships/hyperlink" Target="http://www.microbit.org" TargetMode="External"/></Relationships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2025-11-17T12:52:29Z</dcterms:created>
  <dcterms:modified xsi:type="dcterms:W3CDTF">2025-11-17T12:52:29Z</dcterms:modified>
</cp:coreProperties>
</file>