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減少不平等</w:t>
      </w:r>
    </w:p>
    <w:p>
      <w:pPr>
        <w:spacing/>
        <w:pStyle w:val="Heading1"/>
      </w:pPr>
      <w:r>
        <w:rPr>
          <w:b w:val="true"/>
          <w:bCs w:val="true"/>
        </w:rPr>
        <w:t xml:space="preserve">介紹目標 10 - 減少不平等</w:t>
      </w:r>
    </w:p>
    <w:p>
      <w:pPr>
        <w:spacing/>
        <w:pStyle w:val="Heading3"/>
      </w:pPr>
      <w:r>
        <w:t xml:space="preserve">使用此手冊向您的學生介紹全球目標 10，減少不平等。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什麼是全球目標 10？</w:t>
      </w:r>
    </w:p>
    <w:p>
      <w:pPr>
        <w:spacing/>
      </w:pPr>
      <w:r>
        <w:t xml:space="preserve">可持續發展目標 10：減少不平等是聯合國在 2015 年確立的 17 項可持續發展目標之一。 </w:t>
      </w:r>
      <w:hyperlink w:history="1" r:id="rIdda8awp2kp">
        <w:r>
          <w:rPr>
            <w:rStyle w:val="Hyperlink"/>
          </w:rPr>
          <w:t xml:space="preserve">您可以在我們的手冊中瞭解到更多關於這些目標</w:t>
        </w:r>
      </w:hyperlink>
      <w:r>
        <w:t xml:space="preserve">。</w:t>
      </w:r>
    </w:p>
    <w:p>
      <w:pPr>
        <w:spacing/>
      </w:pPr>
      <w:r>
        <w:t xml:space="preserve">目標 10 的全名是：「減少國家內部和國家之間的不平等」。 它有十個目標涉及各種形式的不平等 - 從收入和經濟不平等以及在政治上沒有代表權，到基於性別、 殘疾、種族及移民的歧視。</w:t>
      </w:r>
    </w:p>
    <w:p>
      <w:pPr>
        <w:spacing/>
      </w:pPr>
      <w:r>
        <w:t xml:space="preserve">聯合國將全球目標 10 描述如下：</w:t>
      </w:r>
    </w:p>
    <w:p>
      <w:pPr>
        <w:spacing/>
      </w:pPr>
      <w:r>
        <w:t xml:space="preserve">世界上有太多的財富和權力被極少數人所掌握。 這往往會導致經濟和社會歧視。 為了使國家蓬勃發展，每個人都必須獲得平等和繁榮 - 無論性別、種族、宗教信仰或經濟狀況。</w:t>
      </w:r>
    </w:p>
    <w:p>
      <w:pPr>
        <w:spacing/>
        <w:pStyle w:val="Heading3"/>
      </w:pPr>
      <w:r>
        <w:t xml:space="preserve">活動</w:t>
      </w:r>
    </w:p>
    <w:p>
      <w:pPr>
        <w:spacing/>
      </w:pPr>
      <w:r>
        <w:t xml:space="preserve">以下是一些有助於您的學生實現目標 10 的點子。 它們可以是獨立的活動，也可以作為一個完整的課程計劃。</w:t>
      </w:r>
    </w:p>
    <w:p>
      <w:pPr>
        <w:spacing/>
        <w:pStyle w:val="Heading2"/>
      </w:pPr>
      <w:r>
        <w:rPr>
          <w:b w:val="true"/>
          <w:bCs w:val="true"/>
        </w:rPr>
        <w:t xml:space="preserve">老師對目標 10 的教學指南：減少不平等</w:t>
      </w:r>
    </w:p>
    <w:p>
      <w:pPr>
        <w:spacing/>
      </w:pPr>
      <w:r>
        <w:t xml:space="preserve">
在教這些課程之前，您應該先確認是否有學生受到這些不平等現象的影響。 這些都是敏感話題，為了能夠公開和愉快地討論這些話題，您需要確保課堂對所有學生來說是一個「安全」的環境。
這些活動介紹了世界上存在的許多不平等現象類型的一部分。 在描述這些情況時，很容易就回到刻板印象。 試著積極解構任何的刻板印象，因為這將「引導」學生不要再陷入這些觀念。 提醒他們，不平等現象存在的原因和人們的生活狀況都有很多的複雜性。
當您教導這門課時，尤其是在介紹真偽學習活動時，請務必解釋這些不平等現象的存在是因為制度歧視窮人、少數群體、殘疾人士、婦女、老年人和社會中的其他群體。
確保學生不要把不平等歸咎於低等或刻板印象。
確保當您在描述或討論這些歧視性制度時，清楚地表明在歷史上被邊緣化的群體中有許多積極的事實和成就。
遵循並諮詢您的學校的平等政策。</w:t>
      </w:r>
    </w:p>
    <w:p>
      <w:pPr>
        <w:spacing w:before="150" w:after="150"/>
      </w:pPr>
      <w:r>
        <w:drawing>
          <wp:inline distT="0" distB="0" distL="0" distR="0">
            <wp:extent cx="3810000" cy="231083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31083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活動 1：介紹不平等 </w:t>
      </w:r>
    </w:p>
    <w:p>
      <w:pPr>
        <w:spacing/>
        <w:pStyle w:val="Heading3"/>
      </w:pPr>
      <w:r>
        <w:t xml:space="preserve">在這項活動中，學生們將會被介紹不平等的概念。</w:t>
      </w:r>
    </w:p>
    <w:p>
      <w:pPr>
        <w:spacing/>
      </w:pPr>
      <w:r>
        <w:rPr>
          <w:b w:val="true"/>
          <w:bCs w:val="true"/>
        </w:rPr>
        <w:t xml:space="preserve">時間 - 10分鐘</w:t>
      </w:r>
      <w:r>
        <w:t xml:space="preserve">
</w:t>
      </w:r>
    </w:p>
    <w:p>
      <w:pPr>
        <w:spacing/>
        <w:pStyle w:val="ListParagraph"/>
        <w:numPr>
          <w:ilvl w:val="0"/>
          <w:numId w:val="1"/>
        </w:numPr>
      </w:pPr>
      <w:r>
        <w:t xml:space="preserve">不均勻地分發一些糖果/餅乾/貼紙/計算器。 有些學生應該有很多，而有些學生沒有。 為自己保留大多數。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詢問學生「這樣公平嗎？」 鼓勵學生們在班上討論這個問題。 請學生們討論他們對自己的分配結果有什麼感受。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向學生們解釋您擁有最多，因為您是最年長的。 這樣公平嗎？ 如果您給身高最高的孩子多過於身高最矮的孩子呢？ 或者所有男孩都必須把他們的交給女孩們呢？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用這個不平等的例子來介紹社會不平等的概念。 這個定義可能有用：</w:t>
      </w:r>
      <w:r>
        <w:rPr>
          <w:i w:val="true"/>
          <w:iCs w:val="true"/>
        </w:rPr>
        <w:t xml:space="preserve">「由於某些群體比其他群體擁有更多的機會、權利、金錢等等，而導致人們不平等的情況」</w:t>
      </w:r>
      <w:r>
        <w:t xml:space="preserve">（資料來源：MacMillan 字典）</w:t>
      </w:r>
    </w:p>
    <w:p>
      <w:pPr>
        <w:spacing/>
      </w:pPr>
      <w:r>
        <w:t xml:space="preserve">以下視訊總結了目標 10：</w:t>
      </w:r>
    </w:p>
    <w:p>
      <w:hyperlink w:history="1" r:id="rId3trl3nlb7s">
        <w:r>
          <w:rPr>
            <w:rStyle w:val="Hyperlink"/>
          </w:rPr>
          <w:t xml:space="preserve">https://www.youtube.com/watch?v=6DlQq2xLw_0</w:t>
        </w:r>
      </w:hyperlink>
    </w:p>
    <w:p>
      <w:pPr>
        <w:spacing/>
      </w:pPr>
      <w:r/>
    </w:p>
    <w:p>
      <w:pPr>
        <w:spacing/>
        <w:pStyle w:val="Heading1"/>
      </w:pPr>
      <w:r>
        <w:rPr>
          <w:b w:val="true"/>
          <w:bCs w:val="true"/>
        </w:rPr>
        <w:t xml:space="preserve">活動 ２：不平等的影響 </w:t>
      </w:r>
    </w:p>
    <w:p>
      <w:pPr>
        <w:spacing/>
        <w:pStyle w:val="Heading3"/>
      </w:pPr>
      <w:r>
        <w:t xml:space="preserve">在這項活動中，學生們將思考不平等的問題，以及它對個人、家庭，甚至整個世界的影響。</w:t>
      </w:r>
    </w:p>
    <w:p>
      <w:pPr>
        <w:spacing/>
      </w:pPr>
      <w:r>
        <w:rPr>
          <w:b w:val="true"/>
          <w:bCs w:val="true"/>
        </w:rPr>
        <w:t xml:space="preserve">時間 - 30-40 分鐘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一起列出學生們能想到的所有不同形式的不平等。 然後，在小組中，學生們應該要選擇一種形式的不平等作為重點關注。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學生們應該寫下他們所能想到這種不平等的所有影響來創造影響鏈。 引導學生按照下列順序來思考影響：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個人 - 不平等對於個人有什麼影響呢？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他們的家庭 - 隨後對他們的家庭有什麼影響呢？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當地社區 - 這對當地社區有什麼影響呢？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全國 - 這將會如何影響全國呢？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世界 - 最後，這種不平等會對世界產生什麼影響呢？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作為話題延伸，他們也可以思考經濟、社會、政治和環境的影響。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當他們完成後，讓學生們分享他們的工作，並反思他們所學到的東西。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da8awp2kp" Type="http://schemas.openxmlformats.org/officeDocument/2006/relationships/hyperlink" Target="https://microbit.org/zh-tw/teach/do-your-bit/global-goals/introducing-the-global-goals/" TargetMode="External"/><Relationship Id="rId3trl3nlb7s" Type="http://schemas.openxmlformats.org/officeDocument/2006/relationships/hyperlink" Target="https://www.youtube.com/watch?v=6DlQq2xLw_0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kzmqxmrhdwkoji2gr1iu9m.png"/><Relationship Id="rId10" Type="http://schemas.openxmlformats.org/officeDocument/2006/relationships/image" Target="media/fkknh1bbvzrupp3lpcx4.png"/><Relationship Id="rId11" Type="http://schemas.openxmlformats.org/officeDocument/2006/relationships/image" Target="media/awovdwwta7n24yde2af2sv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2025-02-19T10:54:58Z</dcterms:created>
  <dcterms:modified xsi:type="dcterms:W3CDTF">2025-02-19T10:54:58Z</dcterms:modified>
</cp:coreProperties>
</file>